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13" w:rsidRPr="00D13513" w:rsidRDefault="00D13513" w:rsidP="00D13513">
      <w:pPr>
        <w:rPr>
          <w:rFonts w:eastAsia="Times New Roman" w:cs="Calibri"/>
          <w:color w:val="000000"/>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D13513" w:rsidRPr="00D13513" w:rsidTr="00D13513">
        <w:trPr>
          <w:tblCellSpacing w:w="0" w:type="dxa"/>
        </w:trPr>
        <w:tc>
          <w:tcPr>
            <w:tcW w:w="0" w:type="auto"/>
            <w:shd w:val="clear" w:color="auto" w:fill="FFFFFF"/>
            <w:vAlign w:val="center"/>
            <w:hideMark/>
          </w:tcPr>
          <w:tbl>
            <w:tblPr>
              <w:tblW w:w="8850" w:type="dxa"/>
              <w:jc w:val="center"/>
              <w:tblCellSpacing w:w="0" w:type="dxa"/>
              <w:tblBorders>
                <w:top w:val="single" w:sz="36" w:space="0" w:color="783013"/>
                <w:left w:val="single" w:sz="36" w:space="0" w:color="783013"/>
                <w:bottom w:val="single" w:sz="36" w:space="0" w:color="783013"/>
                <w:right w:val="single" w:sz="36" w:space="0" w:color="783013"/>
              </w:tblBorders>
              <w:shd w:val="clear" w:color="auto" w:fill="FFFFFF"/>
              <w:tblCellMar>
                <w:top w:w="300" w:type="dxa"/>
                <w:left w:w="0" w:type="dxa"/>
                <w:bottom w:w="300" w:type="dxa"/>
                <w:right w:w="0" w:type="dxa"/>
              </w:tblCellMar>
              <w:tblLook w:val="04A0" w:firstRow="1" w:lastRow="0" w:firstColumn="1" w:lastColumn="0" w:noHBand="0" w:noVBand="1"/>
            </w:tblPr>
            <w:tblGrid>
              <w:gridCol w:w="9094"/>
            </w:tblGrid>
            <w:tr w:rsidR="00D13513" w:rsidRPr="00D13513">
              <w:trPr>
                <w:tblCellSpacing w:w="0" w:type="dxa"/>
                <w:jc w:val="center"/>
              </w:trPr>
              <w:tc>
                <w:tcPr>
                  <w:tcW w:w="0" w:type="auto"/>
                  <w:shd w:val="clear" w:color="auto" w:fill="FFFFFF"/>
                  <w:vAlign w:val="center"/>
                  <w:hideMark/>
                </w:tcPr>
                <w:tbl>
                  <w:tblPr>
                    <w:tblW w:w="8850" w:type="dxa"/>
                    <w:tblCellSpacing w:w="0" w:type="dxa"/>
                    <w:tblCellMar>
                      <w:left w:w="0" w:type="dxa"/>
                      <w:right w:w="0" w:type="dxa"/>
                    </w:tblCellMar>
                    <w:tblLook w:val="04A0" w:firstRow="1" w:lastRow="0" w:firstColumn="1" w:lastColumn="0" w:noHBand="0" w:noVBand="1"/>
                  </w:tblPr>
                  <w:tblGrid>
                    <w:gridCol w:w="8884"/>
                  </w:tblGrid>
                  <w:tr w:rsidR="00D13513" w:rsidRPr="00D13513">
                    <w:trPr>
                      <w:tblCellSpacing w:w="0" w:type="dxa"/>
                    </w:trPr>
                    <w:tc>
                      <w:tcPr>
                        <w:tcW w:w="0" w:type="auto"/>
                        <w:tcBorders>
                          <w:top w:val="single" w:sz="12" w:space="0" w:color="auto"/>
                          <w:left w:val="single" w:sz="12" w:space="0" w:color="auto"/>
                          <w:right w:val="single" w:sz="12"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8824"/>
                        </w:tblGrid>
                        <w:tr w:rsidR="00D13513" w:rsidRPr="00D13513">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824"/>
                              </w:tblGrid>
                              <w:tr w:rsidR="00D13513" w:rsidRPr="00D13513" w:rsidTr="00D13513">
                                <w:trPr>
                                  <w:tblCellSpacing w:w="0" w:type="dxa"/>
                                </w:trPr>
                                <w:tc>
                                  <w:tcPr>
                                    <w:tcW w:w="0" w:type="auto"/>
                                    <w:tcMar>
                                      <w:top w:w="0" w:type="dxa"/>
                                      <w:left w:w="0" w:type="dxa"/>
                                      <w:bottom w:w="150" w:type="dxa"/>
                                      <w:right w:w="0" w:type="dxa"/>
                                    </w:tcMar>
                                    <w:vAlign w:val="center"/>
                                    <w:hideMark/>
                                  </w:tcPr>
                                  <w:p w:rsidR="00D13513" w:rsidRPr="00D13513" w:rsidRDefault="00D13513" w:rsidP="00D13513">
                                    <w:pPr>
                                      <w:jc w:val="center"/>
                                      <w:rPr>
                                        <w:rFonts w:ascii="Arial" w:eastAsia="Times New Roman" w:hAnsi="Arial" w:cs="Arial"/>
                                        <w:color w:val="999999"/>
                                        <w:sz w:val="20"/>
                                        <w:szCs w:val="20"/>
                                      </w:rPr>
                                    </w:pPr>
                                  </w:p>
                                  <w:p w:rsidR="00D13513" w:rsidRPr="00D13513" w:rsidRDefault="00D13513" w:rsidP="00D13513">
                                    <w:pPr>
                                      <w:jc w:val="center"/>
                                      <w:rPr>
                                        <w:rFonts w:ascii="Arial" w:eastAsia="Times New Roman" w:hAnsi="Arial" w:cs="Arial"/>
                                        <w:color w:val="999999"/>
                                        <w:sz w:val="20"/>
                                        <w:szCs w:val="20"/>
                                      </w:rPr>
                                    </w:pPr>
                                    <w:r w:rsidRPr="00D13513">
                                      <w:rPr>
                                        <w:rFonts w:ascii="Times New Roman" w:eastAsia="Times New Roman" w:hAnsi="Times New Roman" w:cs="Times New Roman"/>
                                        <w:b/>
                                        <w:bCs/>
                                        <w:color w:val="783013"/>
                                        <w:sz w:val="45"/>
                                        <w:szCs w:val="45"/>
                                      </w:rPr>
                                      <w:t>Sugar Mountain Resort, North Carolina</w:t>
                                    </w:r>
                                  </w:p>
                                </w:tc>
                              </w:tr>
                              <w:tr w:rsidR="00D13513" w:rsidRPr="00D13513">
                                <w:trPr>
                                  <w:tblCellSpacing w:w="0" w:type="dxa"/>
                                </w:trPr>
                                <w:tc>
                                  <w:tcPr>
                                    <w:tcW w:w="0" w:type="auto"/>
                                    <w:vAlign w:val="center"/>
                                    <w:hideMark/>
                                  </w:tcPr>
                                  <w:p w:rsidR="00D13513" w:rsidRPr="00D13513" w:rsidRDefault="00D13513" w:rsidP="00D13513">
                                    <w:pPr>
                                      <w:rPr>
                                        <w:rFonts w:ascii="Arial" w:eastAsia="Times New Roman" w:hAnsi="Arial" w:cs="Arial"/>
                                        <w:color w:val="999999"/>
                                        <w:sz w:val="20"/>
                                        <w:szCs w:val="20"/>
                                      </w:rPr>
                                    </w:pPr>
                                    <w:r>
                                      <w:rPr>
                                        <w:rFonts w:ascii="Arial" w:eastAsia="Times New Roman" w:hAnsi="Arial" w:cs="Arial"/>
                                        <w:noProof/>
                                        <w:color w:val="999999"/>
                                        <w:sz w:val="20"/>
                                        <w:szCs w:val="20"/>
                                      </w:rPr>
                                      <w:drawing>
                                        <wp:inline distT="0" distB="0" distL="0" distR="0">
                                          <wp:extent cx="5603240" cy="2684780"/>
                                          <wp:effectExtent l="0" t="0" r="0" b="1270"/>
                                          <wp:docPr id="1" name="Picture 1" descr="http://staticapp.icpsc.com/icp/loadimage.php/mogile/375642/29d05d67ee278d0f34da69ac8b9a6520/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app.icpsc.com/icp/loadimage.php/mogile/375642/29d05d67ee278d0f34da69ac8b9a6520/image/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3240" cy="2684780"/>
                                                  </a:xfrm>
                                                  <a:prstGeom prst="rect">
                                                    <a:avLst/>
                                                  </a:prstGeom>
                                                  <a:noFill/>
                                                  <a:ln>
                                                    <a:noFill/>
                                                  </a:ln>
                                                </pic:spPr>
                                              </pic:pic>
                                            </a:graphicData>
                                          </a:graphic>
                                        </wp:inline>
                                      </w:drawing>
                                    </w:r>
                                  </w:p>
                                  <w:p w:rsidR="00D13513" w:rsidRPr="00D13513" w:rsidRDefault="00D13513" w:rsidP="00D13513">
                                    <w:pPr>
                                      <w:rPr>
                                        <w:rFonts w:ascii="Arial" w:eastAsia="Times New Roman" w:hAnsi="Arial" w:cs="Arial"/>
                                        <w:color w:val="999999"/>
                                        <w:sz w:val="20"/>
                                        <w:szCs w:val="20"/>
                                      </w:rPr>
                                    </w:pPr>
                                  </w:p>
                                </w:tc>
                              </w:tr>
                            </w:tbl>
                            <w:p w:rsidR="00D13513" w:rsidRPr="00D13513" w:rsidRDefault="00D13513" w:rsidP="00D13513">
                              <w:pPr>
                                <w:rPr>
                                  <w:rFonts w:ascii="Arial" w:eastAsia="Times New Roman" w:hAnsi="Arial" w:cs="Arial"/>
                                  <w:color w:val="999999"/>
                                  <w:sz w:val="20"/>
                                  <w:szCs w:val="20"/>
                                </w:rPr>
                              </w:pPr>
                            </w:p>
                          </w:tc>
                        </w:tr>
                      </w:tbl>
                      <w:p w:rsidR="00D13513" w:rsidRPr="00D13513" w:rsidRDefault="00D13513" w:rsidP="00D13513">
                        <w:pPr>
                          <w:rPr>
                            <w:rFonts w:ascii="Arial" w:eastAsia="Times New Roman" w:hAnsi="Arial" w:cs="Arial"/>
                            <w:color w:val="999999"/>
                            <w:sz w:val="20"/>
                            <w:szCs w:val="20"/>
                          </w:rPr>
                        </w:pPr>
                      </w:p>
                    </w:tc>
                  </w:tr>
                  <w:tr w:rsidR="00D13513" w:rsidRPr="00D13513">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884"/>
                        </w:tblGrid>
                        <w:tr w:rsidR="00D13513" w:rsidRPr="00D13513">
                          <w:trPr>
                            <w:tblCellSpacing w:w="0" w:type="dxa"/>
                          </w:trPr>
                          <w:tc>
                            <w:tcPr>
                              <w:tcW w:w="0" w:type="auto"/>
                              <w:tcMar>
                                <w:top w:w="0" w:type="dxa"/>
                                <w:left w:w="375" w:type="dxa"/>
                                <w:bottom w:w="375" w:type="dxa"/>
                                <w:right w:w="375" w:type="dxa"/>
                              </w:tcMar>
                              <w:hideMark/>
                            </w:tcPr>
                            <w:tbl>
                              <w:tblPr>
                                <w:tblW w:w="5000" w:type="pct"/>
                                <w:tblCellSpacing w:w="0" w:type="dxa"/>
                                <w:tblCellMar>
                                  <w:left w:w="0" w:type="dxa"/>
                                  <w:right w:w="0" w:type="dxa"/>
                                </w:tblCellMar>
                                <w:tblLook w:val="04A0" w:firstRow="1" w:lastRow="0" w:firstColumn="1" w:lastColumn="0" w:noHBand="0" w:noVBand="1"/>
                              </w:tblPr>
                              <w:tblGrid>
                                <w:gridCol w:w="8134"/>
                              </w:tblGrid>
                              <w:tr w:rsidR="00D13513" w:rsidRPr="00D13513" w:rsidTr="00D13513">
                                <w:trPr>
                                  <w:tblCellSpacing w:w="0" w:type="dxa"/>
                                </w:trPr>
                                <w:tc>
                                  <w:tcPr>
                                    <w:tcW w:w="0" w:type="auto"/>
                                    <w:tcMar>
                                      <w:top w:w="300" w:type="dxa"/>
                                      <w:left w:w="150" w:type="dxa"/>
                                      <w:bottom w:w="150" w:type="dxa"/>
                                      <w:right w:w="150" w:type="dxa"/>
                                    </w:tcMar>
                                    <w:vAlign w:val="center"/>
                                    <w:hideMark/>
                                  </w:tcPr>
                                  <w:p w:rsidR="00D13513" w:rsidRPr="00D13513" w:rsidRDefault="00D13513" w:rsidP="00D13513">
                                    <w:pPr>
                                      <w:jc w:val="center"/>
                                      <w:rPr>
                                        <w:rFonts w:ascii="Times New Roman" w:eastAsia="Times New Roman" w:hAnsi="Times New Roman" w:cs="Times New Roman"/>
                                        <w:color w:val="999999"/>
                                        <w:szCs w:val="24"/>
                                      </w:rPr>
                                    </w:pPr>
                                    <w:r w:rsidRPr="00D13513">
                                      <w:rPr>
                                        <w:rFonts w:ascii="Times New Roman" w:eastAsia="Times New Roman" w:hAnsi="Times New Roman" w:cs="Times New Roman"/>
                                        <w:b/>
                                        <w:bCs/>
                                        <w:color w:val="783013"/>
                                        <w:sz w:val="38"/>
                                        <w:szCs w:val="38"/>
                                      </w:rPr>
                                      <w:t xml:space="preserve">Sugar Mountain Resort Adds a New </w:t>
                                    </w:r>
                                    <w:proofErr w:type="spellStart"/>
                                    <w:r w:rsidRPr="00D13513">
                                      <w:rPr>
                                        <w:rFonts w:ascii="Times New Roman" w:eastAsia="Times New Roman" w:hAnsi="Times New Roman" w:cs="Times New Roman"/>
                                        <w:b/>
                                        <w:bCs/>
                                        <w:color w:val="783013"/>
                                        <w:sz w:val="38"/>
                                        <w:szCs w:val="38"/>
                                      </w:rPr>
                                      <w:t>Pisten</w:t>
                                    </w:r>
                                    <w:proofErr w:type="spellEnd"/>
                                    <w:r w:rsidRPr="00D13513">
                                      <w:rPr>
                                        <w:rFonts w:ascii="Times New Roman" w:eastAsia="Times New Roman" w:hAnsi="Times New Roman" w:cs="Times New Roman"/>
                                        <w:b/>
                                        <w:bCs/>
                                        <w:color w:val="783013"/>
                                        <w:sz w:val="38"/>
                                        <w:szCs w:val="38"/>
                                      </w:rPr>
                                      <w:t xml:space="preserve"> Bully Winch Groomer to its Fleet</w:t>
                                    </w:r>
                                  </w:p>
                                </w:tc>
                              </w:tr>
                              <w:tr w:rsidR="00D13513" w:rsidRPr="00D13513">
                                <w:trPr>
                                  <w:tblCellSpacing w:w="0" w:type="dxa"/>
                                </w:trPr>
                                <w:tc>
                                  <w:tcPr>
                                    <w:tcW w:w="0" w:type="auto"/>
                                    <w:tcMar>
                                      <w:top w:w="300" w:type="dxa"/>
                                      <w:left w:w="150" w:type="dxa"/>
                                      <w:bottom w:w="300" w:type="dxa"/>
                                      <w:right w:w="150" w:type="dxa"/>
                                    </w:tcMar>
                                    <w:vAlign w:val="center"/>
                                    <w:hideMark/>
                                  </w:tcPr>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b/>
                                        <w:bCs/>
                                        <w:color w:val="783013"/>
                                        <w:sz w:val="26"/>
                                        <w:szCs w:val="26"/>
                                      </w:rPr>
                                      <w:t>SUGAR MOUNTAIN SKI RESORT, NORTH CAROLINA. Monday, October 10, 2016</w:t>
                                    </w:r>
                                    <w:r w:rsidRPr="00D13513">
                                      <w:rPr>
                                        <w:rFonts w:ascii="Times New Roman" w:eastAsia="Times New Roman" w:hAnsi="Times New Roman" w:cs="Times New Roman"/>
                                        <w:color w:val="783013"/>
                                        <w:sz w:val="26"/>
                                        <w:szCs w:val="26"/>
                                      </w:rPr>
                                      <w:t xml:space="preserve"> – Every day, twice a day the slopes at Sugar Mountain Resort are meticulously groomed. This season the resort has added a second </w:t>
                                    </w:r>
                                    <w:proofErr w:type="spellStart"/>
                                    <w:r w:rsidRPr="00D13513">
                                      <w:rPr>
                                        <w:rFonts w:ascii="Times New Roman" w:eastAsia="Times New Roman" w:hAnsi="Times New Roman" w:cs="Times New Roman"/>
                                        <w:color w:val="783013"/>
                                        <w:sz w:val="26"/>
                                        <w:szCs w:val="26"/>
                                      </w:rPr>
                                      <w:t>Pisten</w:t>
                                    </w:r>
                                    <w:proofErr w:type="spellEnd"/>
                                    <w:r w:rsidRPr="00D13513">
                                      <w:rPr>
                                        <w:rFonts w:ascii="Times New Roman" w:eastAsia="Times New Roman" w:hAnsi="Times New Roman" w:cs="Times New Roman"/>
                                        <w:color w:val="783013"/>
                                        <w:sz w:val="26"/>
                                        <w:szCs w:val="26"/>
                                      </w:rPr>
                                      <w:t xml:space="preserve"> Bully 600 winch groomer to the current fleet. This new powerhouse groomer provides extra hold and increased safety on the mountain. It is especially useful for grooming Sugar’s </w:t>
                                    </w:r>
                                    <w:hyperlink r:id="rId6" w:history="1">
                                      <w:r w:rsidRPr="00D13513">
                                        <w:rPr>
                                          <w:rFonts w:ascii="Times New Roman" w:eastAsia="Times New Roman" w:hAnsi="Times New Roman" w:cs="Times New Roman"/>
                                          <w:color w:val="783013"/>
                                          <w:sz w:val="26"/>
                                          <w:szCs w:val="26"/>
                                          <w:u w:val="single"/>
                                        </w:rPr>
                                        <w:t>signature slopes</w:t>
                                      </w:r>
                                    </w:hyperlink>
                                    <w:r w:rsidRPr="00D13513">
                                      <w:rPr>
                                        <w:rFonts w:ascii="Times New Roman" w:eastAsia="Times New Roman" w:hAnsi="Times New Roman" w:cs="Times New Roman"/>
                                        <w:color w:val="783013"/>
                                        <w:sz w:val="26"/>
                                        <w:szCs w:val="26"/>
                                      </w:rPr>
                                      <w:t xml:space="preserve"> like </w:t>
                                    </w:r>
                                    <w:proofErr w:type="spellStart"/>
                                    <w:r w:rsidRPr="00D13513">
                                      <w:rPr>
                                        <w:rFonts w:ascii="Times New Roman" w:eastAsia="Times New Roman" w:hAnsi="Times New Roman" w:cs="Times New Roman"/>
                                        <w:color w:val="783013"/>
                                        <w:sz w:val="26"/>
                                        <w:szCs w:val="26"/>
                                      </w:rPr>
                                      <w:t>Whoopdedoo</w:t>
                                    </w:r>
                                    <w:proofErr w:type="spellEnd"/>
                                    <w:r w:rsidRPr="00D13513">
                                      <w:rPr>
                                        <w:rFonts w:ascii="Times New Roman" w:eastAsia="Times New Roman" w:hAnsi="Times New Roman" w:cs="Times New Roman"/>
                                        <w:color w:val="783013"/>
                                        <w:sz w:val="26"/>
                                        <w:szCs w:val="26"/>
                                      </w:rPr>
                                      <w:t xml:space="preserve">, Gunther’s Way, Tom Terrific and Boulder Dash. With the additional terrain of the Gunther’s Way slope and the reconfiguration of the mountain’s trail and lift system over the past two years, the new </w:t>
                                    </w:r>
                                    <w:proofErr w:type="spellStart"/>
                                    <w:r w:rsidRPr="00D13513">
                                      <w:rPr>
                                        <w:rFonts w:ascii="Times New Roman" w:eastAsia="Times New Roman" w:hAnsi="Times New Roman" w:cs="Times New Roman"/>
                                        <w:color w:val="783013"/>
                                        <w:sz w:val="26"/>
                                        <w:szCs w:val="26"/>
                                      </w:rPr>
                                      <w:t>Pisten</w:t>
                                    </w:r>
                                    <w:proofErr w:type="spellEnd"/>
                                    <w:r w:rsidRPr="00D13513">
                                      <w:rPr>
                                        <w:rFonts w:ascii="Times New Roman" w:eastAsia="Times New Roman" w:hAnsi="Times New Roman" w:cs="Times New Roman"/>
                                        <w:color w:val="783013"/>
                                        <w:sz w:val="26"/>
                                        <w:szCs w:val="26"/>
                                      </w:rPr>
                                      <w:t xml:space="preserve"> Bully 600 winch vehicle will help maximum grooming productivity and </w:t>
                                    </w:r>
                                    <w:r w:rsidRPr="00D13513">
                                      <w:rPr>
                                        <w:rFonts w:ascii="Times New Roman" w:eastAsia="Times New Roman" w:hAnsi="Times New Roman" w:cs="Times New Roman"/>
                                        <w:color w:val="783013"/>
                                        <w:sz w:val="26"/>
                                        <w:szCs w:val="26"/>
                                      </w:rPr>
                                      <w:lastRenderedPageBreak/>
                                      <w:t xml:space="preserve">enhance the Resort’s effort to provide the best maintained snow surface possible for skiers and riders. </w:t>
                                    </w:r>
                                  </w:p>
                                  <w:p w:rsidR="00D13513" w:rsidRPr="00D13513" w:rsidRDefault="00D13513" w:rsidP="00D13513">
                                    <w:pPr>
                                      <w:spacing w:line="36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w:t>
                                    </w:r>
                                  </w:p>
                                  <w:p w:rsidR="00D13513" w:rsidRPr="00D13513" w:rsidRDefault="00D13513" w:rsidP="00D13513">
                                    <w:pPr>
                                      <w:spacing w:line="300" w:lineRule="auto"/>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xml:space="preserve">“We can’t groom unless we have snow. So once again, we have stepped it up by upgrading two existing Techno AlpinT40 snow making machines to the newest Techno AlpinT10’s, and installed  two brand new fully automatic SMI super puma snow making machines. We have also added two new SMI stick snow guns, and two </w:t>
                                    </w:r>
                                    <w:proofErr w:type="spellStart"/>
                                    <w:r w:rsidRPr="00D13513">
                                      <w:rPr>
                                        <w:rFonts w:ascii="Times New Roman" w:eastAsia="Times New Roman" w:hAnsi="Times New Roman" w:cs="Times New Roman"/>
                                        <w:color w:val="783013"/>
                                        <w:sz w:val="26"/>
                                        <w:szCs w:val="26"/>
                                      </w:rPr>
                                      <w:t>Ratnik</w:t>
                                    </w:r>
                                    <w:proofErr w:type="spellEnd"/>
                                    <w:r w:rsidRPr="00D13513">
                                      <w:rPr>
                                        <w:rFonts w:ascii="Times New Roman" w:eastAsia="Times New Roman" w:hAnsi="Times New Roman" w:cs="Times New Roman"/>
                                        <w:color w:val="783013"/>
                                        <w:sz w:val="26"/>
                                        <w:szCs w:val="26"/>
                                      </w:rPr>
                                      <w:t xml:space="preserve"> snow guns. Since we are fanatical about snow we have made improvements to the pump house as well,” said Gunther </w:t>
                                    </w:r>
                                    <w:proofErr w:type="spellStart"/>
                                    <w:r w:rsidRPr="00D13513">
                                      <w:rPr>
                                        <w:rFonts w:ascii="Times New Roman" w:eastAsia="Times New Roman" w:hAnsi="Times New Roman" w:cs="Times New Roman"/>
                                        <w:color w:val="783013"/>
                                        <w:sz w:val="26"/>
                                        <w:szCs w:val="26"/>
                                      </w:rPr>
                                      <w:t>Jochl</w:t>
                                    </w:r>
                                    <w:proofErr w:type="spellEnd"/>
                                    <w:r w:rsidRPr="00D13513">
                                      <w:rPr>
                                        <w:rFonts w:ascii="Times New Roman" w:eastAsia="Times New Roman" w:hAnsi="Times New Roman" w:cs="Times New Roman"/>
                                        <w:color w:val="783013"/>
                                        <w:sz w:val="26"/>
                                        <w:szCs w:val="26"/>
                                      </w:rPr>
                                      <w:t xml:space="preserve">, Sugar Mountain Resort’s owner and president. The ski area operates eighty snow making machines simultaneously in optimal weather conditions.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xml:space="preserve">The Sugar Mountain Resort team welcomes Melanie </w:t>
                                    </w:r>
                                    <w:proofErr w:type="spellStart"/>
                                    <w:r w:rsidRPr="00D13513">
                                      <w:rPr>
                                        <w:rFonts w:ascii="Times New Roman" w:eastAsia="Times New Roman" w:hAnsi="Times New Roman" w:cs="Times New Roman"/>
                                        <w:color w:val="783013"/>
                                        <w:sz w:val="26"/>
                                        <w:szCs w:val="26"/>
                                      </w:rPr>
                                      <w:t>Jochl</w:t>
                                    </w:r>
                                    <w:proofErr w:type="spellEnd"/>
                                    <w:r w:rsidRPr="00D13513">
                                      <w:rPr>
                                        <w:rFonts w:ascii="Times New Roman" w:eastAsia="Times New Roman" w:hAnsi="Times New Roman" w:cs="Times New Roman"/>
                                        <w:color w:val="783013"/>
                                        <w:sz w:val="26"/>
                                        <w:szCs w:val="26"/>
                                      </w:rPr>
                                      <w:t xml:space="preserve">, as the new </w:t>
                                    </w:r>
                                    <w:hyperlink r:id="rId7" w:history="1">
                                      <w:r w:rsidRPr="00D13513">
                                        <w:rPr>
                                          <w:rFonts w:ascii="Times New Roman" w:eastAsia="Times New Roman" w:hAnsi="Times New Roman" w:cs="Times New Roman"/>
                                          <w:color w:val="783013"/>
                                          <w:sz w:val="26"/>
                                          <w:szCs w:val="26"/>
                                          <w:u w:val="single"/>
                                        </w:rPr>
                                        <w:t>group sales</w:t>
                                      </w:r>
                                    </w:hyperlink>
                                    <w:r w:rsidRPr="00D13513">
                                      <w:rPr>
                                        <w:rFonts w:ascii="Times New Roman" w:eastAsia="Times New Roman" w:hAnsi="Times New Roman" w:cs="Times New Roman"/>
                                        <w:color w:val="783013"/>
                                        <w:sz w:val="26"/>
                                        <w:szCs w:val="26"/>
                                      </w:rPr>
                                      <w:t xml:space="preserve"> director. </w:t>
                                    </w:r>
                                    <w:proofErr w:type="spellStart"/>
                                    <w:r w:rsidRPr="00D13513">
                                      <w:rPr>
                                        <w:rFonts w:ascii="Times New Roman" w:eastAsia="Times New Roman" w:hAnsi="Times New Roman" w:cs="Times New Roman"/>
                                        <w:color w:val="783013"/>
                                        <w:sz w:val="26"/>
                                        <w:szCs w:val="26"/>
                                      </w:rPr>
                                      <w:t>Melli</w:t>
                                    </w:r>
                                    <w:proofErr w:type="spellEnd"/>
                                    <w:r w:rsidRPr="00D13513">
                                      <w:rPr>
                                        <w:rFonts w:ascii="Times New Roman" w:eastAsia="Times New Roman" w:hAnsi="Times New Roman" w:cs="Times New Roman"/>
                                        <w:color w:val="783013"/>
                                        <w:sz w:val="26"/>
                                        <w:szCs w:val="26"/>
                                      </w:rPr>
                                      <w:t xml:space="preserve"> grew up in southern Germany, </w:t>
                                    </w:r>
                                    <w:proofErr w:type="spellStart"/>
                                    <w:r w:rsidRPr="00D13513">
                                      <w:rPr>
                                        <w:rFonts w:ascii="Times New Roman" w:eastAsia="Times New Roman" w:hAnsi="Times New Roman" w:cs="Times New Roman"/>
                                        <w:color w:val="783013"/>
                                        <w:sz w:val="26"/>
                                        <w:szCs w:val="26"/>
                                      </w:rPr>
                                      <w:t>Burgrieden</w:t>
                                    </w:r>
                                    <w:proofErr w:type="spellEnd"/>
                                    <w:r w:rsidRPr="00D13513">
                                      <w:rPr>
                                        <w:rFonts w:ascii="Times New Roman" w:eastAsia="Times New Roman" w:hAnsi="Times New Roman" w:cs="Times New Roman"/>
                                        <w:color w:val="783013"/>
                                        <w:sz w:val="26"/>
                                        <w:szCs w:val="26"/>
                                      </w:rPr>
                                      <w:t xml:space="preserve"> to be exact, and is an avid skier. She has planned many school trips while being a teacher in Germany and intends to make group outings to Sugar Mountain Resort fun and wonderfully memorable.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xml:space="preserve">Sugar Mountain Resort is North Carolina’s largest snow-sports resort providing the best skiing, snowboarding, ice skating, tubing and snowshoeing experience possible. Historical winter season opening and closing dates as well as annual snowfall can be found </w:t>
                                    </w:r>
                                    <w:hyperlink r:id="rId8" w:history="1">
                                      <w:r w:rsidRPr="00D13513">
                                        <w:rPr>
                                          <w:rFonts w:ascii="Times New Roman" w:eastAsia="Times New Roman" w:hAnsi="Times New Roman" w:cs="Times New Roman"/>
                                          <w:color w:val="783013"/>
                                          <w:sz w:val="26"/>
                                          <w:szCs w:val="26"/>
                                          <w:u w:val="single"/>
                                        </w:rPr>
                                        <w:t>here</w:t>
                                      </w:r>
                                    </w:hyperlink>
                                    <w:r w:rsidRPr="00D13513">
                                      <w:rPr>
                                        <w:rFonts w:ascii="Times New Roman" w:eastAsia="Times New Roman" w:hAnsi="Times New Roman" w:cs="Times New Roman"/>
                                        <w:color w:val="783013"/>
                                        <w:sz w:val="26"/>
                                        <w:szCs w:val="26"/>
                                      </w:rPr>
                                      <w:t xml:space="preserve">.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w:t>
                                    </w:r>
                                  </w:p>
                                  <w:p w:rsidR="00D13513" w:rsidRPr="00D13513" w:rsidRDefault="00D13513" w:rsidP="00D13513">
                                    <w:pPr>
                                      <w:spacing w:line="300" w:lineRule="auto"/>
                                      <w:jc w:val="both"/>
                                      <w:rPr>
                                        <w:rFonts w:ascii="Times New Roman" w:eastAsia="Times New Roman" w:hAnsi="Times New Roman" w:cs="Times New Roman"/>
                                        <w:color w:val="999999"/>
                                        <w:szCs w:val="24"/>
                                      </w:rPr>
                                    </w:pPr>
                                    <w:r w:rsidRPr="00D13513">
                                      <w:rPr>
                                        <w:rFonts w:ascii="Times New Roman" w:eastAsia="Times New Roman" w:hAnsi="Times New Roman" w:cs="Times New Roman"/>
                                        <w:color w:val="783013"/>
                                        <w:sz w:val="26"/>
                                        <w:szCs w:val="26"/>
                                      </w:rPr>
                                      <w:t xml:space="preserve">For additional or opening day information please call Sugar Mountain Resort: 800-SUGAR MT or visit </w:t>
                                    </w:r>
                                    <w:hyperlink r:id="rId9" w:history="1">
                                      <w:r w:rsidRPr="00D13513">
                                        <w:rPr>
                                          <w:rFonts w:ascii="Times New Roman" w:eastAsia="Times New Roman" w:hAnsi="Times New Roman" w:cs="Times New Roman"/>
                                          <w:color w:val="783013"/>
                                          <w:sz w:val="26"/>
                                          <w:szCs w:val="26"/>
                                          <w:u w:val="single"/>
                                        </w:rPr>
                                        <w:t>skisugar.com</w:t>
                                      </w:r>
                                    </w:hyperlink>
                                    <w:r w:rsidRPr="00D13513">
                                      <w:rPr>
                                        <w:rFonts w:ascii="Times New Roman" w:eastAsia="Times New Roman" w:hAnsi="Times New Roman" w:cs="Times New Roman"/>
                                        <w:color w:val="783013"/>
                                        <w:sz w:val="26"/>
                                        <w:szCs w:val="26"/>
                                      </w:rPr>
                                      <w:t xml:space="preserve">. Stay current by following us on </w:t>
                                    </w:r>
                                    <w:hyperlink r:id="rId10" w:history="1">
                                      <w:r w:rsidRPr="00D13513">
                                        <w:rPr>
                                          <w:rFonts w:ascii="Times New Roman" w:eastAsia="Times New Roman" w:hAnsi="Times New Roman" w:cs="Times New Roman"/>
                                          <w:color w:val="783013"/>
                                          <w:sz w:val="26"/>
                                          <w:szCs w:val="26"/>
                                          <w:u w:val="single"/>
                                        </w:rPr>
                                        <w:t>Instagram</w:t>
                                      </w:r>
                                    </w:hyperlink>
                                    <w:r w:rsidRPr="00D13513">
                                      <w:rPr>
                                        <w:rFonts w:ascii="Times New Roman" w:eastAsia="Times New Roman" w:hAnsi="Times New Roman" w:cs="Times New Roman"/>
                                        <w:color w:val="783013"/>
                                        <w:sz w:val="26"/>
                                        <w:szCs w:val="26"/>
                                      </w:rPr>
                                      <w:t>.</w:t>
                                    </w:r>
                                  </w:p>
                                </w:tc>
                              </w:tr>
                            </w:tbl>
                            <w:p w:rsidR="00D13513" w:rsidRPr="00D13513" w:rsidRDefault="00D13513" w:rsidP="00D13513">
                              <w:pPr>
                                <w:rPr>
                                  <w:rFonts w:ascii="Arial" w:eastAsia="Times New Roman" w:hAnsi="Arial" w:cs="Arial"/>
                                  <w:color w:val="999999"/>
                                  <w:sz w:val="20"/>
                                  <w:szCs w:val="20"/>
                                </w:rPr>
                              </w:pPr>
                            </w:p>
                          </w:tc>
                        </w:tr>
                      </w:tbl>
                      <w:p w:rsidR="00D13513" w:rsidRPr="00D13513" w:rsidRDefault="00D13513" w:rsidP="00D13513">
                        <w:pPr>
                          <w:rPr>
                            <w:rFonts w:ascii="Arial" w:eastAsia="Times New Roman" w:hAnsi="Arial" w:cs="Arial"/>
                            <w:color w:val="999999"/>
                            <w:sz w:val="20"/>
                            <w:szCs w:val="20"/>
                          </w:rPr>
                        </w:pPr>
                      </w:p>
                    </w:tc>
                  </w:tr>
                </w:tbl>
                <w:p w:rsidR="00D13513" w:rsidRPr="00D13513" w:rsidRDefault="00D13513" w:rsidP="00D13513">
                  <w:pPr>
                    <w:rPr>
                      <w:rFonts w:ascii="Arial" w:eastAsia="Times New Roman" w:hAnsi="Arial" w:cs="Arial"/>
                      <w:color w:val="999999"/>
                      <w:sz w:val="20"/>
                      <w:szCs w:val="20"/>
                    </w:rPr>
                  </w:pPr>
                </w:p>
              </w:tc>
            </w:tr>
          </w:tbl>
          <w:p w:rsidR="00D13513" w:rsidRPr="00D13513" w:rsidRDefault="00D13513" w:rsidP="00D13513">
            <w:pPr>
              <w:rPr>
                <w:rFonts w:ascii="Times New Roman" w:eastAsia="Times New Roman" w:hAnsi="Times New Roman" w:cs="Times New Roman"/>
                <w:szCs w:val="24"/>
              </w:rPr>
            </w:pPr>
          </w:p>
        </w:tc>
      </w:tr>
    </w:tbl>
    <w:p w:rsidR="00336CB2" w:rsidRDefault="00336CB2" w:rsidP="00D13513">
      <w:pPr>
        <w:jc w:val="center"/>
      </w:pPr>
      <w:bookmarkStart w:id="0" w:name="_GoBack"/>
      <w:bookmarkEnd w:id="0"/>
    </w:p>
    <w:sectPr w:rsidR="00336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13"/>
    <w:rsid w:val="00336CB2"/>
    <w:rsid w:val="00D13513"/>
    <w:rsid w:val="00D50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51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13513"/>
    <w:rPr>
      <w:b/>
      <w:bCs/>
    </w:rPr>
  </w:style>
  <w:style w:type="character" w:styleId="Hyperlink">
    <w:name w:val="Hyperlink"/>
    <w:basedOn w:val="DefaultParagraphFont"/>
    <w:uiPriority w:val="99"/>
    <w:semiHidden/>
    <w:unhideWhenUsed/>
    <w:rsid w:val="00D13513"/>
    <w:rPr>
      <w:color w:val="0000FF"/>
      <w:u w:val="single"/>
    </w:rPr>
  </w:style>
  <w:style w:type="paragraph" w:styleId="BalloonText">
    <w:name w:val="Balloon Text"/>
    <w:basedOn w:val="Normal"/>
    <w:link w:val="BalloonTextChar"/>
    <w:uiPriority w:val="99"/>
    <w:semiHidden/>
    <w:unhideWhenUsed/>
    <w:rsid w:val="00D13513"/>
    <w:rPr>
      <w:rFonts w:ascii="Tahoma" w:hAnsi="Tahoma" w:cs="Tahoma"/>
      <w:sz w:val="16"/>
      <w:szCs w:val="16"/>
    </w:rPr>
  </w:style>
  <w:style w:type="character" w:customStyle="1" w:styleId="BalloonTextChar">
    <w:name w:val="Balloon Text Char"/>
    <w:basedOn w:val="DefaultParagraphFont"/>
    <w:link w:val="BalloonText"/>
    <w:uiPriority w:val="99"/>
    <w:semiHidden/>
    <w:rsid w:val="00D13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CC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3513"/>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D13513"/>
    <w:rPr>
      <w:b/>
      <w:bCs/>
    </w:rPr>
  </w:style>
  <w:style w:type="character" w:styleId="Hyperlink">
    <w:name w:val="Hyperlink"/>
    <w:basedOn w:val="DefaultParagraphFont"/>
    <w:uiPriority w:val="99"/>
    <w:semiHidden/>
    <w:unhideWhenUsed/>
    <w:rsid w:val="00D13513"/>
    <w:rPr>
      <w:color w:val="0000FF"/>
      <w:u w:val="single"/>
    </w:rPr>
  </w:style>
  <w:style w:type="paragraph" w:styleId="BalloonText">
    <w:name w:val="Balloon Text"/>
    <w:basedOn w:val="Normal"/>
    <w:link w:val="BalloonTextChar"/>
    <w:uiPriority w:val="99"/>
    <w:semiHidden/>
    <w:unhideWhenUsed/>
    <w:rsid w:val="00D13513"/>
    <w:rPr>
      <w:rFonts w:ascii="Tahoma" w:hAnsi="Tahoma" w:cs="Tahoma"/>
      <w:sz w:val="16"/>
      <w:szCs w:val="16"/>
    </w:rPr>
  </w:style>
  <w:style w:type="character" w:customStyle="1" w:styleId="BalloonTextChar">
    <w:name w:val="Balloon Text Char"/>
    <w:basedOn w:val="DefaultParagraphFont"/>
    <w:link w:val="BalloonText"/>
    <w:uiPriority w:val="99"/>
    <w:semiHidden/>
    <w:rsid w:val="00D13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11005">
      <w:bodyDiv w:val="1"/>
      <w:marLeft w:val="0"/>
      <w:marRight w:val="0"/>
      <w:marTop w:val="0"/>
      <w:marBottom w:val="0"/>
      <w:divBdr>
        <w:top w:val="none" w:sz="0" w:space="0" w:color="auto"/>
        <w:left w:val="none" w:sz="0" w:space="0" w:color="auto"/>
        <w:bottom w:val="none" w:sz="0" w:space="0" w:color="auto"/>
        <w:right w:val="none" w:sz="0" w:space="0" w:color="auto"/>
      </w:divBdr>
      <w:divsChild>
        <w:div w:id="41835601">
          <w:marLeft w:val="0"/>
          <w:marRight w:val="0"/>
          <w:marTop w:val="0"/>
          <w:marBottom w:val="0"/>
          <w:divBdr>
            <w:top w:val="none" w:sz="0" w:space="0" w:color="auto"/>
            <w:left w:val="none" w:sz="0" w:space="0" w:color="auto"/>
            <w:bottom w:val="none" w:sz="0" w:space="0" w:color="auto"/>
            <w:right w:val="none" w:sz="0" w:space="0" w:color="auto"/>
          </w:divBdr>
          <w:divsChild>
            <w:div w:id="722212712">
              <w:marLeft w:val="0"/>
              <w:marRight w:val="0"/>
              <w:marTop w:val="0"/>
              <w:marBottom w:val="0"/>
              <w:divBdr>
                <w:top w:val="none" w:sz="0" w:space="0" w:color="auto"/>
                <w:left w:val="none" w:sz="0" w:space="0" w:color="auto"/>
                <w:bottom w:val="none" w:sz="0" w:space="0" w:color="auto"/>
                <w:right w:val="none" w:sz="0" w:space="0" w:color="auto"/>
              </w:divBdr>
              <w:divsChild>
                <w:div w:id="1454984398">
                  <w:marLeft w:val="0"/>
                  <w:marRight w:val="0"/>
                  <w:marTop w:val="0"/>
                  <w:marBottom w:val="0"/>
                  <w:divBdr>
                    <w:top w:val="none" w:sz="0" w:space="0" w:color="auto"/>
                    <w:left w:val="none" w:sz="0" w:space="0" w:color="auto"/>
                    <w:bottom w:val="none" w:sz="0" w:space="0" w:color="auto"/>
                    <w:right w:val="none" w:sz="0" w:space="0" w:color="auto"/>
                  </w:divBdr>
                  <w:divsChild>
                    <w:div w:id="77951126">
                      <w:marLeft w:val="0"/>
                      <w:marRight w:val="0"/>
                      <w:marTop w:val="0"/>
                      <w:marBottom w:val="0"/>
                      <w:divBdr>
                        <w:top w:val="none" w:sz="0" w:space="0" w:color="auto"/>
                        <w:left w:val="none" w:sz="0" w:space="0" w:color="auto"/>
                        <w:bottom w:val="none" w:sz="0" w:space="0" w:color="auto"/>
                        <w:right w:val="none" w:sz="0" w:space="0" w:color="auto"/>
                      </w:divBdr>
                      <w:divsChild>
                        <w:div w:id="922302982">
                          <w:marLeft w:val="0"/>
                          <w:marRight w:val="0"/>
                          <w:marTop w:val="0"/>
                          <w:marBottom w:val="0"/>
                          <w:divBdr>
                            <w:top w:val="none" w:sz="0" w:space="0" w:color="auto"/>
                            <w:left w:val="none" w:sz="0" w:space="0" w:color="auto"/>
                            <w:bottom w:val="none" w:sz="0" w:space="0" w:color="auto"/>
                            <w:right w:val="none" w:sz="0" w:space="0" w:color="auto"/>
                          </w:divBdr>
                          <w:divsChild>
                            <w:div w:id="2035183909">
                              <w:marLeft w:val="0"/>
                              <w:marRight w:val="0"/>
                              <w:marTop w:val="0"/>
                              <w:marBottom w:val="0"/>
                              <w:divBdr>
                                <w:top w:val="none" w:sz="0" w:space="0" w:color="auto"/>
                                <w:left w:val="none" w:sz="0" w:space="0" w:color="auto"/>
                                <w:bottom w:val="none" w:sz="0" w:space="0" w:color="auto"/>
                                <w:right w:val="none" w:sz="0" w:space="0" w:color="auto"/>
                              </w:divBdr>
                              <w:divsChild>
                                <w:div w:id="1915118045">
                                  <w:marLeft w:val="0"/>
                                  <w:marRight w:val="0"/>
                                  <w:marTop w:val="0"/>
                                  <w:marBottom w:val="0"/>
                                  <w:divBdr>
                                    <w:top w:val="none" w:sz="0" w:space="0" w:color="auto"/>
                                    <w:left w:val="none" w:sz="0" w:space="0" w:color="auto"/>
                                    <w:bottom w:val="none" w:sz="0" w:space="0" w:color="auto"/>
                                    <w:right w:val="none" w:sz="0" w:space="0" w:color="auto"/>
                                  </w:divBdr>
                                </w:div>
                              </w:divsChild>
                            </w:div>
                            <w:div w:id="1716005148">
                              <w:marLeft w:val="0"/>
                              <w:marRight w:val="0"/>
                              <w:marTop w:val="0"/>
                              <w:marBottom w:val="0"/>
                              <w:divBdr>
                                <w:top w:val="none" w:sz="0" w:space="0" w:color="auto"/>
                                <w:left w:val="none" w:sz="0" w:space="0" w:color="auto"/>
                                <w:bottom w:val="none" w:sz="0" w:space="0" w:color="auto"/>
                                <w:right w:val="none" w:sz="0" w:space="0" w:color="auto"/>
                              </w:divBdr>
                              <w:divsChild>
                                <w:div w:id="314187796">
                                  <w:marLeft w:val="0"/>
                                  <w:marRight w:val="0"/>
                                  <w:marTop w:val="0"/>
                                  <w:marBottom w:val="0"/>
                                  <w:divBdr>
                                    <w:top w:val="none" w:sz="0" w:space="0" w:color="C2D9E7"/>
                                    <w:left w:val="none" w:sz="0" w:space="0" w:color="C2D9E7"/>
                                    <w:bottom w:val="none" w:sz="0" w:space="0" w:color="C2D9E7"/>
                                    <w:right w:val="none" w:sz="0" w:space="0" w:color="C2D9E7"/>
                                  </w:divBdr>
                                </w:div>
                                <w:div w:id="1571427943">
                                  <w:marLeft w:val="0"/>
                                  <w:marRight w:val="0"/>
                                  <w:marTop w:val="0"/>
                                  <w:marBottom w:val="0"/>
                                  <w:divBdr>
                                    <w:top w:val="none" w:sz="0" w:space="0" w:color="C2D9E7"/>
                                    <w:left w:val="none" w:sz="0" w:space="0" w:color="C2D9E7"/>
                                    <w:bottom w:val="none" w:sz="0" w:space="0" w:color="C2D9E7"/>
                                    <w:right w:val="none" w:sz="0" w:space="0" w:color="C2D9E7"/>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icptrack.com/icp/relay.php?r=72585002&amp;msgid=1228118&amp;act=NWUO&amp;c=375642&amp;destination=http%3A%2F%2Fwww.skisugar.com%2Fsugar-mountain-stats%2F" TargetMode="External"/><Relationship Id="rId3" Type="http://schemas.openxmlformats.org/officeDocument/2006/relationships/settings" Target="settings.xml"/><Relationship Id="rId7" Type="http://schemas.openxmlformats.org/officeDocument/2006/relationships/hyperlink" Target="http://click.icptrack.com/icp/relay.php?r=72585002&amp;msgid=1228118&amp;act=NWUO&amp;c=375642&amp;destination=http%3A%2F%2Fwww.skisugar.com%2Fgroup-sales%2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lick.icptrack.com/icp/relay.php?r=72585002&amp;msgid=1228118&amp;act=NWUO&amp;c=375642&amp;destination=www.skisugar.com%2Ftrailmap"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lick.icptrack.com/icp/relay.php?r=72585002&amp;msgid=1228118&amp;act=NWUO&amp;c=375642&amp;destination=https%3A%2F%2Finstagram.com%2Fskisugar" TargetMode="External"/><Relationship Id="rId4" Type="http://schemas.openxmlformats.org/officeDocument/2006/relationships/webSettings" Target="webSettings.xml"/><Relationship Id="rId9" Type="http://schemas.openxmlformats.org/officeDocument/2006/relationships/hyperlink" Target="http://click.icptrack.com/icp/relay.php?r=72585002&amp;msgid=1228118&amp;act=NWUO&amp;c=375642&amp;destination=http%3A%2F%2Fwww.skisu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Ford</dc:creator>
  <cp:lastModifiedBy>Robert  Ford</cp:lastModifiedBy>
  <cp:revision>1</cp:revision>
  <dcterms:created xsi:type="dcterms:W3CDTF">2016-10-31T16:01:00Z</dcterms:created>
  <dcterms:modified xsi:type="dcterms:W3CDTF">2016-10-31T16:03:00Z</dcterms:modified>
</cp:coreProperties>
</file>